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001DE" w14:textId="49C0CE21" w:rsidR="004A1AEB" w:rsidRDefault="00C07897">
      <w:pPr>
        <w:ind w:right="-567"/>
        <w:jc w:val="right"/>
        <w:rPr>
          <w:rFonts w:ascii="Arial" w:hAnsi="Arial"/>
          <w:sz w:val="16"/>
        </w:rPr>
      </w:pPr>
      <w:r>
        <w:rPr>
          <w:rFonts w:ascii="Arial" w:hAnsi="Arial"/>
          <w:noProof/>
          <w:sz w:val="16"/>
        </w:rPr>
        <w:drawing>
          <wp:inline distT="0" distB="0" distL="0" distR="0" wp14:anchorId="706FF35E" wp14:editId="1A242394">
            <wp:extent cx="2091055" cy="111315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49B69" w14:textId="77777777" w:rsidR="004A1AEB" w:rsidRDefault="004A1AEB">
      <w:pPr>
        <w:rPr>
          <w:rFonts w:ascii="Arial" w:hAnsi="Arial"/>
        </w:rPr>
      </w:pPr>
    </w:p>
    <w:p w14:paraId="538ADBFE" w14:textId="77777777" w:rsidR="004A1AEB" w:rsidRDefault="004A1AEB">
      <w:pPr>
        <w:rPr>
          <w:rFonts w:ascii="Arial" w:hAnsi="Arial"/>
        </w:rPr>
      </w:pPr>
    </w:p>
    <w:p w14:paraId="112678BE" w14:textId="77777777" w:rsidR="004A1AEB" w:rsidRDefault="004A1AEB">
      <w:pPr>
        <w:rPr>
          <w:rFonts w:ascii="Arial" w:hAnsi="Arial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2977"/>
        <w:gridCol w:w="2410"/>
      </w:tblGrid>
      <w:tr w:rsidR="004A1AEB" w14:paraId="58F5B027" w14:textId="77777777">
        <w:tc>
          <w:tcPr>
            <w:tcW w:w="4606" w:type="dxa"/>
          </w:tcPr>
          <w:p w14:paraId="0BF2BFDB" w14:textId="77777777" w:rsidR="004A1AEB" w:rsidRDefault="004A1A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 den</w:t>
            </w:r>
          </w:p>
        </w:tc>
        <w:tc>
          <w:tcPr>
            <w:tcW w:w="5387" w:type="dxa"/>
            <w:gridSpan w:val="2"/>
          </w:tcPr>
          <w:p w14:paraId="7AB6FC30" w14:textId="77777777" w:rsidR="004A1AEB" w:rsidRDefault="004A1AEB">
            <w:pPr>
              <w:jc w:val="right"/>
              <w:rPr>
                <w:rFonts w:ascii="Arial" w:hAnsi="Arial"/>
                <w:i/>
                <w:sz w:val="18"/>
              </w:rPr>
            </w:pPr>
          </w:p>
        </w:tc>
      </w:tr>
      <w:tr w:rsidR="004A1AEB" w14:paraId="29EC1533" w14:textId="77777777">
        <w:tc>
          <w:tcPr>
            <w:tcW w:w="4606" w:type="dxa"/>
          </w:tcPr>
          <w:p w14:paraId="6473A59A" w14:textId="77777777" w:rsidR="004A1AEB" w:rsidRDefault="004A1A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Bayerischen Tischtennis-Verband</w:t>
            </w:r>
          </w:p>
        </w:tc>
        <w:tc>
          <w:tcPr>
            <w:tcW w:w="5387" w:type="dxa"/>
            <w:gridSpan w:val="2"/>
          </w:tcPr>
          <w:p w14:paraId="43A4F231" w14:textId="77777777" w:rsidR="004A1AEB" w:rsidRDefault="004A1AEB">
            <w:pPr>
              <w:jc w:val="right"/>
              <w:rPr>
                <w:rFonts w:ascii="Arial" w:hAnsi="Arial"/>
                <w:i/>
                <w:sz w:val="18"/>
              </w:rPr>
            </w:pPr>
          </w:p>
        </w:tc>
      </w:tr>
      <w:tr w:rsidR="004A1AEB" w14:paraId="79EAF45D" w14:textId="77777777">
        <w:tc>
          <w:tcPr>
            <w:tcW w:w="4606" w:type="dxa"/>
          </w:tcPr>
          <w:p w14:paraId="60F5FF5F" w14:textId="77777777" w:rsidR="004A1AEB" w:rsidRDefault="004A1A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Georg-</w:t>
            </w:r>
            <w:proofErr w:type="spellStart"/>
            <w:r>
              <w:rPr>
                <w:rFonts w:ascii="Arial" w:hAnsi="Arial"/>
              </w:rPr>
              <w:t>Brauchle</w:t>
            </w:r>
            <w:proofErr w:type="spellEnd"/>
            <w:r>
              <w:rPr>
                <w:rFonts w:ascii="Arial" w:hAnsi="Arial"/>
              </w:rPr>
              <w:t>-Ring 93</w:t>
            </w:r>
          </w:p>
        </w:tc>
        <w:tc>
          <w:tcPr>
            <w:tcW w:w="5387" w:type="dxa"/>
            <w:gridSpan w:val="2"/>
          </w:tcPr>
          <w:p w14:paraId="5852C20B" w14:textId="77777777" w:rsidR="004A1AEB" w:rsidRDefault="004A1AEB">
            <w:pPr>
              <w:jc w:val="right"/>
              <w:rPr>
                <w:rFonts w:ascii="Univers Condensed" w:hAnsi="Univers Condensed"/>
                <w:i/>
                <w:sz w:val="18"/>
              </w:rPr>
            </w:pPr>
          </w:p>
        </w:tc>
      </w:tr>
      <w:tr w:rsidR="004A1AEB" w14:paraId="4D954DD9" w14:textId="77777777">
        <w:tc>
          <w:tcPr>
            <w:tcW w:w="4606" w:type="dxa"/>
          </w:tcPr>
          <w:p w14:paraId="45AD81DB" w14:textId="77777777" w:rsidR="004A1AEB" w:rsidRDefault="004A1AEB">
            <w:pPr>
              <w:rPr>
                <w:rFonts w:ascii="Arial" w:hAnsi="Arial"/>
              </w:rPr>
            </w:pPr>
          </w:p>
        </w:tc>
        <w:tc>
          <w:tcPr>
            <w:tcW w:w="5387" w:type="dxa"/>
            <w:gridSpan w:val="2"/>
          </w:tcPr>
          <w:p w14:paraId="2C5B81F5" w14:textId="77777777" w:rsidR="004A1AEB" w:rsidRDefault="004A1AEB">
            <w:pPr>
              <w:jc w:val="right"/>
              <w:rPr>
                <w:rFonts w:ascii="Univers Condensed" w:hAnsi="Univers Condensed"/>
                <w:i/>
                <w:sz w:val="18"/>
              </w:rPr>
            </w:pPr>
          </w:p>
        </w:tc>
      </w:tr>
      <w:tr w:rsidR="004A1AEB" w14:paraId="40A75A63" w14:textId="77777777">
        <w:tc>
          <w:tcPr>
            <w:tcW w:w="4606" w:type="dxa"/>
          </w:tcPr>
          <w:p w14:paraId="73D8605C" w14:textId="77777777" w:rsidR="004A1AEB" w:rsidRDefault="004A1A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80992 München</w:t>
            </w:r>
          </w:p>
        </w:tc>
        <w:tc>
          <w:tcPr>
            <w:tcW w:w="5387" w:type="dxa"/>
            <w:gridSpan w:val="2"/>
          </w:tcPr>
          <w:p w14:paraId="4EF5A427" w14:textId="77777777" w:rsidR="004A1AEB" w:rsidRDefault="004A1AEB">
            <w:pPr>
              <w:rPr>
                <w:rFonts w:ascii="Univers Condensed" w:hAnsi="Univers Condensed"/>
              </w:rPr>
            </w:pPr>
          </w:p>
        </w:tc>
      </w:tr>
      <w:tr w:rsidR="004A1AEB" w14:paraId="14DE60DF" w14:textId="77777777">
        <w:tc>
          <w:tcPr>
            <w:tcW w:w="4606" w:type="dxa"/>
          </w:tcPr>
          <w:p w14:paraId="6F436938" w14:textId="77777777" w:rsidR="004A1AEB" w:rsidRDefault="004A1AEB">
            <w:pPr>
              <w:rPr>
                <w:rFonts w:ascii="Arial" w:hAnsi="Arial"/>
              </w:rPr>
            </w:pPr>
          </w:p>
        </w:tc>
        <w:tc>
          <w:tcPr>
            <w:tcW w:w="5387" w:type="dxa"/>
            <w:gridSpan w:val="2"/>
          </w:tcPr>
          <w:p w14:paraId="082880B5" w14:textId="77777777" w:rsidR="004A1AEB" w:rsidRDefault="004A1AEB">
            <w:pPr>
              <w:rPr>
                <w:rFonts w:ascii="Univers Condensed" w:hAnsi="Univers Condensed"/>
                <w:sz w:val="32"/>
              </w:rPr>
            </w:pPr>
          </w:p>
        </w:tc>
      </w:tr>
      <w:tr w:rsidR="004A1AEB" w14:paraId="256CF8A8" w14:textId="77777777">
        <w:tc>
          <w:tcPr>
            <w:tcW w:w="7583" w:type="dxa"/>
            <w:gridSpan w:val="2"/>
          </w:tcPr>
          <w:p w14:paraId="3236F892" w14:textId="77777777" w:rsidR="004A1AEB" w:rsidRDefault="004A1AEB">
            <w:pPr>
              <w:rPr>
                <w:rFonts w:ascii="Arial" w:hAnsi="Arial"/>
                <w:sz w:val="18"/>
              </w:rPr>
            </w:pPr>
          </w:p>
        </w:tc>
        <w:tc>
          <w:tcPr>
            <w:tcW w:w="2410" w:type="dxa"/>
          </w:tcPr>
          <w:p w14:paraId="01EABD4E" w14:textId="77777777" w:rsidR="004A1AEB" w:rsidRDefault="004A1AEB">
            <w:pPr>
              <w:ind w:left="-70"/>
              <w:rPr>
                <w:rFonts w:ascii="Univers Condensed" w:hAnsi="Univers Condensed"/>
                <w:i/>
                <w:sz w:val="18"/>
              </w:rPr>
            </w:pPr>
          </w:p>
        </w:tc>
      </w:tr>
    </w:tbl>
    <w:p w14:paraId="608C1C06" w14:textId="77777777" w:rsidR="004A1AEB" w:rsidRDefault="004A1AEB">
      <w:pPr>
        <w:rPr>
          <w:rFonts w:ascii="Arial" w:hAnsi="Arial"/>
        </w:rPr>
      </w:pPr>
    </w:p>
    <w:p w14:paraId="7A1BFE99" w14:textId="77777777" w:rsidR="004A1AEB" w:rsidRDefault="004A1AEB">
      <w:pPr>
        <w:rPr>
          <w:rFonts w:ascii="Arial" w:hAnsi="Arial"/>
        </w:rPr>
      </w:pPr>
    </w:p>
    <w:p w14:paraId="1F032D6B" w14:textId="77777777" w:rsidR="004A1AEB" w:rsidRDefault="004A1AEB">
      <w:pPr>
        <w:rPr>
          <w:rFonts w:ascii="Arial" w:hAnsi="Arial"/>
        </w:rPr>
      </w:pPr>
    </w:p>
    <w:p w14:paraId="57F222D5" w14:textId="4093E6FC" w:rsidR="004A1AEB" w:rsidRDefault="004A1AEB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Vollständigkeitserklärung </w:t>
      </w:r>
      <w:r w:rsidR="00E97FA7">
        <w:rPr>
          <w:rFonts w:ascii="Arial" w:hAnsi="Arial"/>
          <w:b/>
          <w:bCs/>
        </w:rPr>
        <w:t>2026</w:t>
      </w:r>
    </w:p>
    <w:p w14:paraId="7F2F31B9" w14:textId="318D869F" w:rsidR="004A1AEB" w:rsidRDefault="004A1AEB">
      <w:pPr>
        <w:rPr>
          <w:rFonts w:ascii="Arial" w:hAnsi="Arial"/>
        </w:rPr>
      </w:pPr>
    </w:p>
    <w:p w14:paraId="50937912" w14:textId="77777777" w:rsidR="004A1AEB" w:rsidRDefault="004A1AEB">
      <w:pPr>
        <w:rPr>
          <w:rFonts w:ascii="Arial" w:hAnsi="Arial"/>
        </w:rPr>
      </w:pPr>
    </w:p>
    <w:p w14:paraId="449892E9" w14:textId="77777777" w:rsidR="004A1AEB" w:rsidRDefault="004A1AEB">
      <w:pPr>
        <w:rPr>
          <w:rFonts w:ascii="Arial" w:hAnsi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5"/>
        <w:gridCol w:w="553"/>
        <w:gridCol w:w="420"/>
        <w:gridCol w:w="3087"/>
        <w:gridCol w:w="280"/>
        <w:gridCol w:w="1654"/>
        <w:gridCol w:w="565"/>
        <w:gridCol w:w="898"/>
      </w:tblGrid>
      <w:tr w:rsidR="00E97FA7" w14:paraId="0088D23E" w14:textId="77777777" w:rsidTr="006E49C6">
        <w:trPr>
          <w:trHeight w:val="284"/>
        </w:trPr>
        <w:tc>
          <w:tcPr>
            <w:tcW w:w="9072" w:type="dxa"/>
            <w:gridSpan w:val="8"/>
            <w:vAlign w:val="bottom"/>
          </w:tcPr>
          <w:p w14:paraId="04EFD9F2" w14:textId="32E70423" w:rsidR="00E97FA7" w:rsidRDefault="00E97FA7" w:rsidP="00E97F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Im Hinblick auf die Kontenbewegungen des Bezirkskontos vom 1.1. bis 30.4.2026 erkläre ich hiermit</w:t>
            </w:r>
          </w:p>
        </w:tc>
      </w:tr>
      <w:tr w:rsidR="004A1AEB" w14:paraId="70490729" w14:textId="77777777" w:rsidTr="00E97FA7">
        <w:trPr>
          <w:cantSplit/>
          <w:trHeight w:val="284"/>
        </w:trPr>
        <w:tc>
          <w:tcPr>
            <w:tcW w:w="1615" w:type="dxa"/>
            <w:vAlign w:val="bottom"/>
          </w:tcPr>
          <w:p w14:paraId="1BF636E9" w14:textId="77777777" w:rsidR="004A1AEB" w:rsidRDefault="004A1AEB" w:rsidP="003468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für </w:t>
            </w:r>
            <w:r w:rsidR="003468A7">
              <w:rPr>
                <w:rFonts w:ascii="Arial" w:hAnsi="Arial"/>
              </w:rPr>
              <w:t xml:space="preserve">den </w:t>
            </w:r>
            <w:r>
              <w:rPr>
                <w:rFonts w:ascii="Arial" w:hAnsi="Arial"/>
              </w:rPr>
              <w:t>Bezirk</w:t>
            </w:r>
          </w:p>
        </w:tc>
        <w:tc>
          <w:tcPr>
            <w:tcW w:w="5994" w:type="dxa"/>
            <w:gridSpan w:val="5"/>
            <w:tcBorders>
              <w:bottom w:val="single" w:sz="4" w:space="0" w:color="auto"/>
            </w:tcBorders>
            <w:vAlign w:val="bottom"/>
          </w:tcPr>
          <w:p w14:paraId="4FA53B2D" w14:textId="77777777" w:rsidR="004A1AEB" w:rsidRDefault="004A1AEB">
            <w:pPr>
              <w:rPr>
                <w:rFonts w:ascii="Arial" w:hAnsi="Arial"/>
              </w:rPr>
            </w:pPr>
          </w:p>
        </w:tc>
        <w:tc>
          <w:tcPr>
            <w:tcW w:w="565" w:type="dxa"/>
            <w:vAlign w:val="bottom"/>
          </w:tcPr>
          <w:p w14:paraId="10DC0415" w14:textId="77777777" w:rsidR="004A1AEB" w:rsidRDefault="004A1A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Nr.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vAlign w:val="bottom"/>
          </w:tcPr>
          <w:p w14:paraId="63954370" w14:textId="77777777" w:rsidR="004A1AEB" w:rsidRDefault="004A1AEB">
            <w:pPr>
              <w:rPr>
                <w:rFonts w:ascii="Arial" w:hAnsi="Arial"/>
              </w:rPr>
            </w:pPr>
          </w:p>
        </w:tc>
      </w:tr>
      <w:tr w:rsidR="004A1AEB" w14:paraId="14216AF9" w14:textId="77777777" w:rsidTr="00E97FA7">
        <w:trPr>
          <w:cantSplit/>
          <w:trHeight w:val="284"/>
        </w:trPr>
        <w:tc>
          <w:tcPr>
            <w:tcW w:w="9072" w:type="dxa"/>
            <w:gridSpan w:val="8"/>
            <w:vAlign w:val="bottom"/>
          </w:tcPr>
          <w:p w14:paraId="3CA4AA2E" w14:textId="77777777" w:rsidR="004A1AEB" w:rsidRDefault="004A1A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gegenüber dem Bayerischen Tischtennis-Verband und dessen Verantwortlichen für die Finanzen,</w:t>
            </w:r>
          </w:p>
        </w:tc>
      </w:tr>
      <w:tr w:rsidR="004A1AEB" w14:paraId="7B067411" w14:textId="77777777" w:rsidTr="00E97FA7">
        <w:trPr>
          <w:cantSplit/>
          <w:trHeight w:val="284"/>
        </w:trPr>
        <w:tc>
          <w:tcPr>
            <w:tcW w:w="9072" w:type="dxa"/>
            <w:gridSpan w:val="8"/>
            <w:vAlign w:val="bottom"/>
          </w:tcPr>
          <w:p w14:paraId="61119823" w14:textId="26D69A30" w:rsidR="004A1AEB" w:rsidRDefault="004A1A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dass sämtliche </w:t>
            </w:r>
            <w:r w:rsidR="00E97FA7">
              <w:rPr>
                <w:rFonts w:ascii="Arial" w:hAnsi="Arial"/>
              </w:rPr>
              <w:t>in diesem Zeitraum</w:t>
            </w:r>
            <w:r>
              <w:rPr>
                <w:rFonts w:ascii="Arial" w:hAnsi="Arial"/>
              </w:rPr>
              <w:t xml:space="preserve"> angefallenen Einnahmen und Ausgaben umfassend</w:t>
            </w:r>
          </w:p>
        </w:tc>
      </w:tr>
      <w:tr w:rsidR="004A1AEB" w14:paraId="2594B28B" w14:textId="77777777" w:rsidTr="00E97FA7">
        <w:trPr>
          <w:cantSplit/>
          <w:trHeight w:val="284"/>
        </w:trPr>
        <w:tc>
          <w:tcPr>
            <w:tcW w:w="9072" w:type="dxa"/>
            <w:gridSpan w:val="8"/>
            <w:vAlign w:val="bottom"/>
          </w:tcPr>
          <w:p w14:paraId="419FABF5" w14:textId="77777777" w:rsidR="004A1AEB" w:rsidRDefault="004A1A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erklärt </w:t>
            </w:r>
            <w:r w:rsidR="00374749">
              <w:rPr>
                <w:rFonts w:ascii="Arial" w:hAnsi="Arial"/>
              </w:rPr>
              <w:t>worden sind</w:t>
            </w:r>
            <w:r>
              <w:rPr>
                <w:rFonts w:ascii="Arial" w:hAnsi="Arial"/>
              </w:rPr>
              <w:t>.</w:t>
            </w:r>
          </w:p>
        </w:tc>
      </w:tr>
      <w:tr w:rsidR="004A1AEB" w14:paraId="0973F989" w14:textId="77777777" w:rsidTr="00E97FA7">
        <w:trPr>
          <w:cantSplit/>
          <w:trHeight w:val="284"/>
        </w:trPr>
        <w:tc>
          <w:tcPr>
            <w:tcW w:w="9072" w:type="dxa"/>
            <w:gridSpan w:val="8"/>
            <w:vAlign w:val="bottom"/>
          </w:tcPr>
          <w:p w14:paraId="54923E7C" w14:textId="77777777" w:rsidR="004A1AEB" w:rsidRDefault="004A1AEB">
            <w:pPr>
              <w:rPr>
                <w:rFonts w:ascii="Arial" w:hAnsi="Arial"/>
              </w:rPr>
            </w:pPr>
          </w:p>
        </w:tc>
      </w:tr>
      <w:tr w:rsidR="004A1AEB" w14:paraId="37160F54" w14:textId="77777777" w:rsidTr="00E97FA7">
        <w:trPr>
          <w:cantSplit/>
          <w:trHeight w:val="284"/>
        </w:trPr>
        <w:tc>
          <w:tcPr>
            <w:tcW w:w="9072" w:type="dxa"/>
            <w:gridSpan w:val="8"/>
            <w:vAlign w:val="bottom"/>
          </w:tcPr>
          <w:p w14:paraId="4138B21E" w14:textId="77777777" w:rsidR="004A1AEB" w:rsidRDefault="004A1A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Beigefügt sind zudem die folgenden Unterlagen:</w:t>
            </w:r>
          </w:p>
        </w:tc>
      </w:tr>
      <w:tr w:rsidR="004A1AEB" w14:paraId="705AB9E6" w14:textId="77777777" w:rsidTr="00E97FA7">
        <w:trPr>
          <w:cantSplit/>
          <w:trHeight w:val="284"/>
        </w:trPr>
        <w:tc>
          <w:tcPr>
            <w:tcW w:w="9072" w:type="dxa"/>
            <w:gridSpan w:val="8"/>
            <w:vAlign w:val="bottom"/>
          </w:tcPr>
          <w:p w14:paraId="6456C89A" w14:textId="77777777" w:rsidR="004A1AEB" w:rsidRDefault="004A1A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Offizielle und seitens der Untergliederung geprüfte GuV (Jahresabschluss) der Untergliederung</w:t>
            </w:r>
          </w:p>
        </w:tc>
      </w:tr>
      <w:tr w:rsidR="004A1AEB" w14:paraId="3C13EBFE" w14:textId="77777777" w:rsidTr="00E97FA7">
        <w:trPr>
          <w:cantSplit/>
          <w:trHeight w:val="284"/>
        </w:trPr>
        <w:tc>
          <w:tcPr>
            <w:tcW w:w="9072" w:type="dxa"/>
            <w:gridSpan w:val="8"/>
            <w:vAlign w:val="bottom"/>
          </w:tcPr>
          <w:p w14:paraId="639A935B" w14:textId="77777777" w:rsidR="004A1AEB" w:rsidRDefault="004A1AEB">
            <w:pPr>
              <w:rPr>
                <w:rFonts w:ascii="Arial" w:hAnsi="Arial"/>
              </w:rPr>
            </w:pPr>
          </w:p>
        </w:tc>
      </w:tr>
      <w:tr w:rsidR="004A1AEB" w14:paraId="3D01F6A7" w14:textId="77777777" w:rsidTr="00E97FA7">
        <w:trPr>
          <w:cantSplit/>
          <w:trHeight w:val="284"/>
        </w:trPr>
        <w:tc>
          <w:tcPr>
            <w:tcW w:w="9072" w:type="dxa"/>
            <w:gridSpan w:val="8"/>
            <w:vAlign w:val="bottom"/>
          </w:tcPr>
          <w:p w14:paraId="63513242" w14:textId="77777777" w:rsidR="004A1AEB" w:rsidRDefault="004A1A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Es wird weiterhin versichert, dass</w:t>
            </w:r>
          </w:p>
        </w:tc>
      </w:tr>
      <w:tr w:rsidR="004A1AEB" w14:paraId="78DDC352" w14:textId="77777777" w:rsidTr="00E97FA7">
        <w:trPr>
          <w:cantSplit/>
          <w:trHeight w:val="284"/>
        </w:trPr>
        <w:tc>
          <w:tcPr>
            <w:tcW w:w="9072" w:type="dxa"/>
            <w:gridSpan w:val="8"/>
            <w:vAlign w:val="bottom"/>
          </w:tcPr>
          <w:p w14:paraId="0F6034FF" w14:textId="77777777" w:rsidR="004A1AEB" w:rsidRDefault="004A1A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alle lohnsteuer- und sozialversicherungsrechtlichen Sachverhalte bzgl. der Beschäftigten der</w:t>
            </w:r>
          </w:p>
        </w:tc>
      </w:tr>
      <w:tr w:rsidR="004A1AEB" w14:paraId="4E2E3A8A" w14:textId="77777777" w:rsidTr="00E97FA7">
        <w:trPr>
          <w:cantSplit/>
          <w:trHeight w:val="284"/>
        </w:trPr>
        <w:tc>
          <w:tcPr>
            <w:tcW w:w="9072" w:type="dxa"/>
            <w:gridSpan w:val="8"/>
            <w:vAlign w:val="bottom"/>
          </w:tcPr>
          <w:p w14:paraId="6E9B12D4" w14:textId="77777777" w:rsidR="004A1AEB" w:rsidRDefault="004A1A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Untergliederung umfassend und abschließend mitgeteilt wurden,</w:t>
            </w:r>
          </w:p>
        </w:tc>
      </w:tr>
      <w:tr w:rsidR="004A1AEB" w14:paraId="378DCDE4" w14:textId="77777777" w:rsidTr="00E97FA7">
        <w:trPr>
          <w:cantSplit/>
          <w:trHeight w:val="284"/>
        </w:trPr>
        <w:tc>
          <w:tcPr>
            <w:tcW w:w="9072" w:type="dxa"/>
            <w:gridSpan w:val="8"/>
            <w:vAlign w:val="bottom"/>
          </w:tcPr>
          <w:p w14:paraId="5E888CC8" w14:textId="77777777" w:rsidR="004A1AEB" w:rsidRDefault="004A1A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keinerlei sonstige Zahlungsvorgänge innerhalb der Untergliederung vorliegen, insbesondere keine </w:t>
            </w:r>
          </w:p>
        </w:tc>
      </w:tr>
      <w:tr w:rsidR="004A1AEB" w14:paraId="36E6A1C7" w14:textId="77777777" w:rsidTr="00E97FA7">
        <w:trPr>
          <w:cantSplit/>
          <w:trHeight w:val="284"/>
        </w:trPr>
        <w:tc>
          <w:tcPr>
            <w:tcW w:w="9072" w:type="dxa"/>
            <w:gridSpan w:val="8"/>
            <w:vAlign w:val="bottom"/>
          </w:tcPr>
          <w:p w14:paraId="5620799F" w14:textId="77777777" w:rsidR="004A1AEB" w:rsidRDefault="004A1A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Spendenbescheinigungen ausgestellt wurden,</w:t>
            </w:r>
          </w:p>
        </w:tc>
      </w:tr>
      <w:tr w:rsidR="004A1AEB" w14:paraId="4CD55CFD" w14:textId="77777777" w:rsidTr="00E97FA7">
        <w:trPr>
          <w:cantSplit/>
          <w:trHeight w:val="284"/>
        </w:trPr>
        <w:tc>
          <w:tcPr>
            <w:tcW w:w="9072" w:type="dxa"/>
            <w:gridSpan w:val="8"/>
            <w:vAlign w:val="bottom"/>
          </w:tcPr>
          <w:p w14:paraId="48D9210A" w14:textId="77777777" w:rsidR="004A1AEB" w:rsidRDefault="004A1A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sämtliche Vorgaben der Satzung und der Finanzordnung des BTTV erfüllt wurden,</w:t>
            </w:r>
          </w:p>
        </w:tc>
      </w:tr>
      <w:tr w:rsidR="004A1AEB" w14:paraId="0561C35F" w14:textId="77777777" w:rsidTr="00E97FA7">
        <w:trPr>
          <w:cantSplit/>
          <w:trHeight w:val="284"/>
        </w:trPr>
        <w:tc>
          <w:tcPr>
            <w:tcW w:w="9072" w:type="dxa"/>
            <w:gridSpan w:val="8"/>
            <w:vAlign w:val="bottom"/>
          </w:tcPr>
          <w:p w14:paraId="305D4661" w14:textId="77777777" w:rsidR="004A1AEB" w:rsidRDefault="004A1A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sämtliche Originalbelege </w:t>
            </w:r>
            <w:r w:rsidR="00374749">
              <w:rPr>
                <w:rFonts w:ascii="Arial" w:hAnsi="Arial"/>
              </w:rPr>
              <w:t xml:space="preserve">ggf. digital </w:t>
            </w:r>
            <w:r>
              <w:rPr>
                <w:rFonts w:ascii="Arial" w:hAnsi="Arial"/>
              </w:rPr>
              <w:t xml:space="preserve">im Rahmen der gesetzlichen Aufbewahrungsfrist </w:t>
            </w:r>
          </w:p>
        </w:tc>
      </w:tr>
      <w:tr w:rsidR="004A1AEB" w14:paraId="5493C796" w14:textId="77777777" w:rsidTr="00E97FA7">
        <w:trPr>
          <w:cantSplit/>
          <w:trHeight w:val="284"/>
        </w:trPr>
        <w:tc>
          <w:tcPr>
            <w:tcW w:w="9072" w:type="dxa"/>
            <w:gridSpan w:val="8"/>
            <w:vAlign w:val="bottom"/>
          </w:tcPr>
          <w:p w14:paraId="1290B59B" w14:textId="77777777" w:rsidR="004A1AEB" w:rsidRDefault="004A1A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jederzeit auch zum Zweck der Kassenprüfung zur Verfügung gestellt werden.</w:t>
            </w:r>
          </w:p>
        </w:tc>
      </w:tr>
      <w:tr w:rsidR="004A1AEB" w14:paraId="2FD51780" w14:textId="77777777" w:rsidTr="00E97FA7">
        <w:trPr>
          <w:cantSplit/>
          <w:trHeight w:val="284"/>
        </w:trPr>
        <w:tc>
          <w:tcPr>
            <w:tcW w:w="9072" w:type="dxa"/>
            <w:gridSpan w:val="8"/>
            <w:vAlign w:val="bottom"/>
          </w:tcPr>
          <w:p w14:paraId="445C9BE2" w14:textId="77777777" w:rsidR="004A1AEB" w:rsidRDefault="004A1AEB">
            <w:pPr>
              <w:rPr>
                <w:rFonts w:ascii="Arial" w:hAnsi="Arial"/>
              </w:rPr>
            </w:pPr>
          </w:p>
        </w:tc>
      </w:tr>
      <w:tr w:rsidR="004A1AEB" w14:paraId="3FCF56EF" w14:textId="77777777" w:rsidTr="00E97FA7">
        <w:trPr>
          <w:cantSplit/>
          <w:trHeight w:val="284"/>
        </w:trPr>
        <w:tc>
          <w:tcPr>
            <w:tcW w:w="9072" w:type="dxa"/>
            <w:gridSpan w:val="8"/>
            <w:vAlign w:val="bottom"/>
          </w:tcPr>
          <w:p w14:paraId="1CF360A5" w14:textId="77777777" w:rsidR="004A1AEB" w:rsidRDefault="004A1AEB">
            <w:pPr>
              <w:rPr>
                <w:rFonts w:ascii="Arial" w:hAnsi="Arial"/>
              </w:rPr>
            </w:pPr>
          </w:p>
        </w:tc>
      </w:tr>
      <w:tr w:rsidR="004A1AEB" w14:paraId="61E09B0D" w14:textId="77777777" w:rsidTr="00E97FA7">
        <w:trPr>
          <w:cantSplit/>
          <w:trHeight w:val="284"/>
        </w:trPr>
        <w:tc>
          <w:tcPr>
            <w:tcW w:w="2168" w:type="dxa"/>
            <w:gridSpan w:val="2"/>
            <w:tcBorders>
              <w:bottom w:val="single" w:sz="4" w:space="0" w:color="auto"/>
            </w:tcBorders>
            <w:vAlign w:val="bottom"/>
          </w:tcPr>
          <w:p w14:paraId="1046E31F" w14:textId="77777777" w:rsidR="004A1AEB" w:rsidRDefault="004A1AEB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14:paraId="0A83DD01" w14:textId="77777777" w:rsidR="004A1AEB" w:rsidRDefault="004A1AEB">
            <w:pPr>
              <w:rPr>
                <w:rFonts w:ascii="Arial" w:hAnsi="Arial"/>
              </w:rPr>
            </w:pPr>
          </w:p>
        </w:tc>
        <w:tc>
          <w:tcPr>
            <w:tcW w:w="3087" w:type="dxa"/>
            <w:tcBorders>
              <w:bottom w:val="single" w:sz="4" w:space="0" w:color="auto"/>
            </w:tcBorders>
            <w:vAlign w:val="bottom"/>
          </w:tcPr>
          <w:p w14:paraId="7FC22070" w14:textId="77777777" w:rsidR="004A1AEB" w:rsidRDefault="004A1AEB">
            <w:pPr>
              <w:rPr>
                <w:rFonts w:ascii="Arial" w:hAnsi="Arial"/>
              </w:rPr>
            </w:pPr>
          </w:p>
        </w:tc>
        <w:tc>
          <w:tcPr>
            <w:tcW w:w="280" w:type="dxa"/>
            <w:vAlign w:val="bottom"/>
          </w:tcPr>
          <w:p w14:paraId="556367EA" w14:textId="77777777" w:rsidR="004A1AEB" w:rsidRDefault="004A1AEB">
            <w:pPr>
              <w:rPr>
                <w:rFonts w:ascii="Arial" w:hAnsi="Arial"/>
              </w:rPr>
            </w:pPr>
          </w:p>
        </w:tc>
        <w:tc>
          <w:tcPr>
            <w:tcW w:w="3117" w:type="dxa"/>
            <w:gridSpan w:val="3"/>
            <w:vAlign w:val="bottom"/>
          </w:tcPr>
          <w:p w14:paraId="61966654" w14:textId="77777777" w:rsidR="004A1AEB" w:rsidRDefault="004A1AEB">
            <w:pPr>
              <w:rPr>
                <w:rFonts w:ascii="Arial" w:hAnsi="Arial"/>
              </w:rPr>
            </w:pPr>
          </w:p>
        </w:tc>
      </w:tr>
      <w:tr w:rsidR="004A1AEB" w14:paraId="3360C737" w14:textId="77777777" w:rsidTr="00E97FA7">
        <w:trPr>
          <w:cantSplit/>
          <w:trHeight w:val="284"/>
        </w:trPr>
        <w:tc>
          <w:tcPr>
            <w:tcW w:w="2168" w:type="dxa"/>
            <w:gridSpan w:val="2"/>
            <w:tcBorders>
              <w:top w:val="single" w:sz="4" w:space="0" w:color="auto"/>
            </w:tcBorders>
            <w:vAlign w:val="bottom"/>
          </w:tcPr>
          <w:p w14:paraId="00A92934" w14:textId="77777777" w:rsidR="004A1AEB" w:rsidRDefault="004A1AE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Ort, Datum</w:t>
            </w:r>
          </w:p>
        </w:tc>
        <w:tc>
          <w:tcPr>
            <w:tcW w:w="420" w:type="dxa"/>
            <w:vAlign w:val="bottom"/>
          </w:tcPr>
          <w:p w14:paraId="749E5D72" w14:textId="77777777" w:rsidR="004A1AEB" w:rsidRDefault="004A1AEB">
            <w:pPr>
              <w:jc w:val="center"/>
              <w:rPr>
                <w:rFonts w:ascii="Arial" w:hAnsi="Arial"/>
              </w:rPr>
            </w:pPr>
          </w:p>
        </w:tc>
        <w:tc>
          <w:tcPr>
            <w:tcW w:w="3087" w:type="dxa"/>
            <w:vAlign w:val="bottom"/>
          </w:tcPr>
          <w:p w14:paraId="7A73C909" w14:textId="77777777" w:rsidR="004A1AEB" w:rsidRDefault="003468A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Bezirksvorsitzender</w:t>
            </w:r>
          </w:p>
        </w:tc>
        <w:tc>
          <w:tcPr>
            <w:tcW w:w="280" w:type="dxa"/>
            <w:vAlign w:val="bottom"/>
          </w:tcPr>
          <w:p w14:paraId="46F455EE" w14:textId="77777777" w:rsidR="004A1AEB" w:rsidRDefault="004A1AEB">
            <w:pPr>
              <w:jc w:val="center"/>
              <w:rPr>
                <w:rFonts w:ascii="Arial" w:hAnsi="Arial"/>
              </w:rPr>
            </w:pPr>
          </w:p>
        </w:tc>
        <w:tc>
          <w:tcPr>
            <w:tcW w:w="3117" w:type="dxa"/>
            <w:gridSpan w:val="3"/>
            <w:vAlign w:val="bottom"/>
          </w:tcPr>
          <w:p w14:paraId="26916873" w14:textId="77777777" w:rsidR="004A1AEB" w:rsidRDefault="004A1AEB">
            <w:pPr>
              <w:jc w:val="center"/>
              <w:rPr>
                <w:rFonts w:ascii="Arial" w:hAnsi="Arial"/>
              </w:rPr>
            </w:pPr>
          </w:p>
        </w:tc>
      </w:tr>
      <w:tr w:rsidR="004A1AEB" w14:paraId="2E329E7E" w14:textId="77777777" w:rsidTr="00E97FA7">
        <w:trPr>
          <w:cantSplit/>
          <w:trHeight w:val="284"/>
        </w:trPr>
        <w:tc>
          <w:tcPr>
            <w:tcW w:w="2168" w:type="dxa"/>
            <w:gridSpan w:val="2"/>
            <w:vAlign w:val="bottom"/>
          </w:tcPr>
          <w:p w14:paraId="22C74EBE" w14:textId="77777777" w:rsidR="004A1AEB" w:rsidRDefault="004A1AEB">
            <w:pPr>
              <w:jc w:val="center"/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14:paraId="5324869F" w14:textId="77777777" w:rsidR="004A1AEB" w:rsidRDefault="004A1AEB">
            <w:pPr>
              <w:jc w:val="center"/>
              <w:rPr>
                <w:rFonts w:ascii="Arial" w:hAnsi="Arial"/>
              </w:rPr>
            </w:pPr>
          </w:p>
        </w:tc>
        <w:tc>
          <w:tcPr>
            <w:tcW w:w="3087" w:type="dxa"/>
            <w:vAlign w:val="bottom"/>
          </w:tcPr>
          <w:p w14:paraId="3B4D530F" w14:textId="77777777" w:rsidR="004A1AEB" w:rsidRDefault="004A1AEB">
            <w:pPr>
              <w:jc w:val="center"/>
              <w:rPr>
                <w:rFonts w:ascii="Arial" w:hAnsi="Arial"/>
              </w:rPr>
            </w:pPr>
          </w:p>
        </w:tc>
        <w:tc>
          <w:tcPr>
            <w:tcW w:w="280" w:type="dxa"/>
            <w:vAlign w:val="bottom"/>
          </w:tcPr>
          <w:p w14:paraId="2078435D" w14:textId="77777777" w:rsidR="004A1AEB" w:rsidRDefault="004A1AEB">
            <w:pPr>
              <w:jc w:val="center"/>
              <w:rPr>
                <w:rFonts w:ascii="Arial" w:hAnsi="Arial"/>
              </w:rPr>
            </w:pPr>
          </w:p>
        </w:tc>
        <w:tc>
          <w:tcPr>
            <w:tcW w:w="3117" w:type="dxa"/>
            <w:gridSpan w:val="3"/>
            <w:vAlign w:val="bottom"/>
          </w:tcPr>
          <w:p w14:paraId="40BD0341" w14:textId="77777777" w:rsidR="004A1AEB" w:rsidRDefault="004A1AEB">
            <w:pPr>
              <w:jc w:val="center"/>
              <w:rPr>
                <w:rFonts w:ascii="Arial" w:hAnsi="Arial"/>
              </w:rPr>
            </w:pPr>
          </w:p>
        </w:tc>
      </w:tr>
      <w:tr w:rsidR="004A1AEB" w14:paraId="068470AE" w14:textId="77777777" w:rsidTr="00E97FA7">
        <w:trPr>
          <w:cantSplit/>
          <w:trHeight w:val="284"/>
        </w:trPr>
        <w:tc>
          <w:tcPr>
            <w:tcW w:w="2168" w:type="dxa"/>
            <w:gridSpan w:val="2"/>
            <w:vAlign w:val="bottom"/>
          </w:tcPr>
          <w:p w14:paraId="66F7255B" w14:textId="77777777" w:rsidR="004A1AEB" w:rsidRDefault="004A1A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gesehen:</w:t>
            </w:r>
          </w:p>
        </w:tc>
        <w:tc>
          <w:tcPr>
            <w:tcW w:w="420" w:type="dxa"/>
            <w:vAlign w:val="bottom"/>
          </w:tcPr>
          <w:p w14:paraId="32610F3E" w14:textId="77777777" w:rsidR="004A1AEB" w:rsidRDefault="004A1AEB">
            <w:pPr>
              <w:jc w:val="center"/>
              <w:rPr>
                <w:rFonts w:ascii="Arial" w:hAnsi="Arial"/>
              </w:rPr>
            </w:pPr>
          </w:p>
        </w:tc>
        <w:tc>
          <w:tcPr>
            <w:tcW w:w="3087" w:type="dxa"/>
            <w:vAlign w:val="bottom"/>
          </w:tcPr>
          <w:p w14:paraId="509288AD" w14:textId="77777777" w:rsidR="004A1AEB" w:rsidRDefault="004A1AEB">
            <w:pPr>
              <w:jc w:val="center"/>
              <w:rPr>
                <w:rFonts w:ascii="Arial" w:hAnsi="Arial"/>
              </w:rPr>
            </w:pPr>
          </w:p>
        </w:tc>
        <w:tc>
          <w:tcPr>
            <w:tcW w:w="280" w:type="dxa"/>
            <w:vAlign w:val="bottom"/>
          </w:tcPr>
          <w:p w14:paraId="209235CF" w14:textId="77777777" w:rsidR="004A1AEB" w:rsidRDefault="004A1AEB">
            <w:pPr>
              <w:jc w:val="center"/>
              <w:rPr>
                <w:rFonts w:ascii="Arial" w:hAnsi="Arial"/>
              </w:rPr>
            </w:pPr>
          </w:p>
        </w:tc>
        <w:tc>
          <w:tcPr>
            <w:tcW w:w="3117" w:type="dxa"/>
            <w:gridSpan w:val="3"/>
            <w:vAlign w:val="bottom"/>
          </w:tcPr>
          <w:p w14:paraId="2426FB53" w14:textId="77777777" w:rsidR="004A1AEB" w:rsidRDefault="004A1AEB">
            <w:pPr>
              <w:jc w:val="center"/>
              <w:rPr>
                <w:rFonts w:ascii="Arial" w:hAnsi="Arial"/>
              </w:rPr>
            </w:pPr>
          </w:p>
        </w:tc>
      </w:tr>
      <w:tr w:rsidR="004A1AEB" w14:paraId="5707E7E8" w14:textId="77777777" w:rsidTr="00E97FA7">
        <w:trPr>
          <w:cantSplit/>
          <w:trHeight w:val="284"/>
        </w:trPr>
        <w:tc>
          <w:tcPr>
            <w:tcW w:w="2168" w:type="dxa"/>
            <w:gridSpan w:val="2"/>
            <w:vAlign w:val="bottom"/>
          </w:tcPr>
          <w:p w14:paraId="21E3684D" w14:textId="77777777" w:rsidR="004A1AEB" w:rsidRDefault="004A1AEB">
            <w:pPr>
              <w:jc w:val="center"/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14:paraId="2C252871" w14:textId="77777777" w:rsidR="004A1AEB" w:rsidRDefault="004A1AEB">
            <w:pPr>
              <w:jc w:val="center"/>
              <w:rPr>
                <w:rFonts w:ascii="Arial" w:hAnsi="Arial"/>
              </w:rPr>
            </w:pPr>
          </w:p>
        </w:tc>
        <w:tc>
          <w:tcPr>
            <w:tcW w:w="3087" w:type="dxa"/>
            <w:vAlign w:val="bottom"/>
          </w:tcPr>
          <w:p w14:paraId="288D420E" w14:textId="77777777" w:rsidR="004A1AEB" w:rsidRDefault="004A1AEB">
            <w:pPr>
              <w:jc w:val="center"/>
              <w:rPr>
                <w:rFonts w:ascii="Arial" w:hAnsi="Arial"/>
              </w:rPr>
            </w:pPr>
          </w:p>
        </w:tc>
        <w:tc>
          <w:tcPr>
            <w:tcW w:w="280" w:type="dxa"/>
            <w:vAlign w:val="bottom"/>
          </w:tcPr>
          <w:p w14:paraId="4E2BE61B" w14:textId="77777777" w:rsidR="004A1AEB" w:rsidRDefault="004A1AEB">
            <w:pPr>
              <w:jc w:val="center"/>
              <w:rPr>
                <w:rFonts w:ascii="Arial" w:hAnsi="Arial"/>
              </w:rPr>
            </w:pPr>
          </w:p>
        </w:tc>
        <w:tc>
          <w:tcPr>
            <w:tcW w:w="3117" w:type="dxa"/>
            <w:gridSpan w:val="3"/>
            <w:vAlign w:val="bottom"/>
          </w:tcPr>
          <w:p w14:paraId="05277D8B" w14:textId="77777777" w:rsidR="004A1AEB" w:rsidRDefault="004A1AEB">
            <w:pPr>
              <w:jc w:val="center"/>
              <w:rPr>
                <w:rFonts w:ascii="Arial" w:hAnsi="Arial"/>
              </w:rPr>
            </w:pPr>
          </w:p>
        </w:tc>
      </w:tr>
      <w:tr w:rsidR="004A1AEB" w14:paraId="0FF7CD9E" w14:textId="77777777" w:rsidTr="00E97FA7">
        <w:trPr>
          <w:cantSplit/>
          <w:trHeight w:val="284"/>
        </w:trPr>
        <w:tc>
          <w:tcPr>
            <w:tcW w:w="2168" w:type="dxa"/>
            <w:gridSpan w:val="2"/>
            <w:tcBorders>
              <w:bottom w:val="single" w:sz="4" w:space="0" w:color="auto"/>
            </w:tcBorders>
            <w:vAlign w:val="bottom"/>
          </w:tcPr>
          <w:p w14:paraId="655881C6" w14:textId="77777777" w:rsidR="004A1AEB" w:rsidRDefault="004A1AEB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14:paraId="0F77889C" w14:textId="77777777" w:rsidR="004A1AEB" w:rsidRDefault="004A1AEB">
            <w:pPr>
              <w:rPr>
                <w:rFonts w:ascii="Arial" w:hAnsi="Arial"/>
              </w:rPr>
            </w:pPr>
          </w:p>
        </w:tc>
        <w:tc>
          <w:tcPr>
            <w:tcW w:w="3087" w:type="dxa"/>
            <w:tcBorders>
              <w:bottom w:val="single" w:sz="4" w:space="0" w:color="auto"/>
            </w:tcBorders>
            <w:vAlign w:val="bottom"/>
          </w:tcPr>
          <w:p w14:paraId="77C08FED" w14:textId="77777777" w:rsidR="004A1AEB" w:rsidRDefault="004A1AEB">
            <w:pPr>
              <w:rPr>
                <w:rFonts w:ascii="Arial" w:hAnsi="Arial"/>
              </w:rPr>
            </w:pPr>
          </w:p>
        </w:tc>
        <w:tc>
          <w:tcPr>
            <w:tcW w:w="280" w:type="dxa"/>
            <w:vAlign w:val="bottom"/>
          </w:tcPr>
          <w:p w14:paraId="315E6D56" w14:textId="77777777" w:rsidR="004A1AEB" w:rsidRDefault="004A1AEB">
            <w:pPr>
              <w:rPr>
                <w:rFonts w:ascii="Arial" w:hAnsi="Arial"/>
              </w:rPr>
            </w:pPr>
          </w:p>
        </w:tc>
        <w:tc>
          <w:tcPr>
            <w:tcW w:w="3117" w:type="dxa"/>
            <w:gridSpan w:val="3"/>
            <w:tcBorders>
              <w:bottom w:val="single" w:sz="4" w:space="0" w:color="auto"/>
            </w:tcBorders>
            <w:vAlign w:val="bottom"/>
          </w:tcPr>
          <w:p w14:paraId="0E9547FF" w14:textId="77777777" w:rsidR="004A1AEB" w:rsidRDefault="004A1AEB">
            <w:pPr>
              <w:rPr>
                <w:rFonts w:ascii="Arial" w:hAnsi="Arial"/>
              </w:rPr>
            </w:pPr>
          </w:p>
        </w:tc>
      </w:tr>
      <w:tr w:rsidR="004A1AEB" w14:paraId="69BDBA95" w14:textId="77777777" w:rsidTr="00E97FA7">
        <w:trPr>
          <w:cantSplit/>
          <w:trHeight w:val="284"/>
        </w:trPr>
        <w:tc>
          <w:tcPr>
            <w:tcW w:w="2168" w:type="dxa"/>
            <w:gridSpan w:val="2"/>
            <w:tcBorders>
              <w:top w:val="single" w:sz="4" w:space="0" w:color="auto"/>
            </w:tcBorders>
            <w:vAlign w:val="bottom"/>
          </w:tcPr>
          <w:p w14:paraId="3097E0EB" w14:textId="77777777" w:rsidR="004A1AEB" w:rsidRDefault="004A1AE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Ort, Datum</w:t>
            </w:r>
          </w:p>
        </w:tc>
        <w:tc>
          <w:tcPr>
            <w:tcW w:w="420" w:type="dxa"/>
            <w:vAlign w:val="bottom"/>
          </w:tcPr>
          <w:p w14:paraId="4D9C6BE4" w14:textId="77777777" w:rsidR="004A1AEB" w:rsidRDefault="004A1AEB">
            <w:pPr>
              <w:jc w:val="center"/>
              <w:rPr>
                <w:rFonts w:ascii="Arial" w:hAnsi="Arial"/>
              </w:rPr>
            </w:pPr>
          </w:p>
        </w:tc>
        <w:tc>
          <w:tcPr>
            <w:tcW w:w="3087" w:type="dxa"/>
            <w:vAlign w:val="bottom"/>
          </w:tcPr>
          <w:p w14:paraId="04E3DF7A" w14:textId="77777777" w:rsidR="004A1AEB" w:rsidRDefault="0037474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Vorstandsvorsitzender</w:t>
            </w:r>
          </w:p>
        </w:tc>
        <w:tc>
          <w:tcPr>
            <w:tcW w:w="280" w:type="dxa"/>
            <w:vAlign w:val="bottom"/>
          </w:tcPr>
          <w:p w14:paraId="3500F009" w14:textId="77777777" w:rsidR="004A1AEB" w:rsidRDefault="004A1AEB">
            <w:pPr>
              <w:jc w:val="center"/>
              <w:rPr>
                <w:rFonts w:ascii="Arial" w:hAnsi="Arial"/>
              </w:rPr>
            </w:pPr>
          </w:p>
        </w:tc>
        <w:tc>
          <w:tcPr>
            <w:tcW w:w="3117" w:type="dxa"/>
            <w:gridSpan w:val="3"/>
            <w:vAlign w:val="bottom"/>
          </w:tcPr>
          <w:p w14:paraId="00056343" w14:textId="77777777" w:rsidR="004A1AEB" w:rsidRDefault="004A1AE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V</w:t>
            </w:r>
            <w:r w:rsidR="00374749">
              <w:rPr>
                <w:rFonts w:ascii="Arial" w:hAnsi="Arial"/>
              </w:rPr>
              <w:t>orstand</w:t>
            </w:r>
            <w:r>
              <w:rPr>
                <w:rFonts w:ascii="Arial" w:hAnsi="Arial"/>
              </w:rPr>
              <w:t xml:space="preserve"> Finanzen</w:t>
            </w:r>
          </w:p>
        </w:tc>
      </w:tr>
    </w:tbl>
    <w:p w14:paraId="2EABDDA4" w14:textId="77777777" w:rsidR="004A1AEB" w:rsidRDefault="004A1AEB">
      <w:pPr>
        <w:rPr>
          <w:rFonts w:ascii="Arial" w:hAnsi="Arial"/>
        </w:rPr>
      </w:pPr>
    </w:p>
    <w:p w14:paraId="1262B96B" w14:textId="4C7EFF2A" w:rsidR="004A1AEB" w:rsidRDefault="004A1AEB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16"/>
        </w:rPr>
        <w:sym w:font="Symbol" w:char="F0E3"/>
      </w:r>
      <w:r>
        <w:rPr>
          <w:rFonts w:ascii="Arial" w:hAnsi="Arial" w:cs="Arial"/>
          <w:sz w:val="16"/>
        </w:rPr>
        <w:t xml:space="preserve"> BTTV 20</w:t>
      </w:r>
      <w:r w:rsidR="00374749">
        <w:rPr>
          <w:rFonts w:ascii="Arial" w:hAnsi="Arial" w:cs="Arial"/>
          <w:sz w:val="16"/>
        </w:rPr>
        <w:t>26</w:t>
      </w:r>
      <w:r>
        <w:rPr>
          <w:rFonts w:ascii="Arial" w:hAnsi="Arial" w:cs="Arial"/>
          <w:sz w:val="16"/>
        </w:rPr>
        <w:t xml:space="preserve"> </w:t>
      </w:r>
      <w:proofErr w:type="spellStart"/>
      <w:r>
        <w:rPr>
          <w:rFonts w:ascii="Arial" w:hAnsi="Arial" w:cs="Arial"/>
          <w:sz w:val="16"/>
        </w:rPr>
        <w:t>Vollstaendigkeitserklaerung</w:t>
      </w:r>
      <w:proofErr w:type="spellEnd"/>
      <w:r w:rsidR="00E97FA7">
        <w:rPr>
          <w:rFonts w:ascii="Arial" w:hAnsi="Arial" w:cs="Arial"/>
          <w:sz w:val="16"/>
        </w:rPr>
        <w:t xml:space="preserve"> 2026</w:t>
      </w:r>
      <w:r>
        <w:rPr>
          <w:rFonts w:ascii="Arial" w:hAnsi="Arial" w:cs="Arial"/>
          <w:sz w:val="16"/>
        </w:rPr>
        <w:t>.doc</w:t>
      </w:r>
      <w:r w:rsidR="009A4688">
        <w:rPr>
          <w:rFonts w:ascii="Arial" w:hAnsi="Arial" w:cs="Arial"/>
          <w:sz w:val="16"/>
        </w:rPr>
        <w:t>x</w:t>
      </w:r>
    </w:p>
    <w:sectPr w:rsidR="004A1AEB">
      <w:footerReference w:type="default" r:id="rId10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D76CB" w14:textId="77777777" w:rsidR="00221853" w:rsidRDefault="00221853">
      <w:r>
        <w:separator/>
      </w:r>
    </w:p>
  </w:endnote>
  <w:endnote w:type="continuationSeparator" w:id="0">
    <w:p w14:paraId="55C19239" w14:textId="77777777" w:rsidR="00221853" w:rsidRDefault="0022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95982" w14:textId="77777777" w:rsidR="004A1AEB" w:rsidRDefault="004A1AEB">
    <w:pPr>
      <w:pStyle w:val="Fuzeile"/>
      <w:jc w:val="right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850B4" w14:textId="77777777" w:rsidR="00221853" w:rsidRDefault="00221853">
      <w:r>
        <w:separator/>
      </w:r>
    </w:p>
  </w:footnote>
  <w:footnote w:type="continuationSeparator" w:id="0">
    <w:p w14:paraId="4C213E2A" w14:textId="77777777" w:rsidR="00221853" w:rsidRDefault="00221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AE"/>
    <w:rsid w:val="00172A5B"/>
    <w:rsid w:val="00221853"/>
    <w:rsid w:val="003468A7"/>
    <w:rsid w:val="00374749"/>
    <w:rsid w:val="004A1AEB"/>
    <w:rsid w:val="006F48EF"/>
    <w:rsid w:val="00765FAE"/>
    <w:rsid w:val="009A4688"/>
    <w:rsid w:val="00C07897"/>
    <w:rsid w:val="00E97FA7"/>
    <w:rsid w:val="00EE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9708F0"/>
  <w15:chartTrackingRefBased/>
  <w15:docId w15:val="{881F55EB-B365-440F-BFD0-F418ED06C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eeb02-ad7a-4b65-9e4f-024c6f584688" xsi:nil="true"/>
    <lcf76f155ced4ddcb4097134ff3c332f xmlns="58940d4a-e565-41c5-9cce-5c0f9519b6a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DBD15209CDC041B2F5026FDB0E7CBA" ma:contentTypeVersion="16" ma:contentTypeDescription="Ein neues Dokument erstellen." ma:contentTypeScope="" ma:versionID="cee2dddbd6186f70904f8c23fb2f6637">
  <xsd:schema xmlns:xsd="http://www.w3.org/2001/XMLSchema" xmlns:xs="http://www.w3.org/2001/XMLSchema" xmlns:p="http://schemas.microsoft.com/office/2006/metadata/properties" xmlns:ns2="58940d4a-e565-41c5-9cce-5c0f9519b6a9" xmlns:ns3="cf4eeb02-ad7a-4b65-9e4f-024c6f584688" targetNamespace="http://schemas.microsoft.com/office/2006/metadata/properties" ma:root="true" ma:fieldsID="7d63a39841ee776dcb7427d3e2114ba8" ns2:_="" ns3:_="">
    <xsd:import namespace="58940d4a-e565-41c5-9cce-5c0f9519b6a9"/>
    <xsd:import namespace="cf4eeb02-ad7a-4b65-9e4f-024c6f5846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40d4a-e565-41c5-9cce-5c0f9519b6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98d69963-d108-4e8e-9808-f96bab62a3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eeb02-ad7a-4b65-9e4f-024c6f58468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8b3f784-aebd-41c0-82d7-df447ce8c2b3}" ma:internalName="TaxCatchAll" ma:showField="CatchAllData" ma:web="cf4eeb02-ad7a-4b65-9e4f-024c6f5846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C543A3-5443-4B48-A8CF-4BE4B5F69C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1983AA-B08C-4A07-B96B-114AB3DF5ABB}">
  <ds:schemaRefs>
    <ds:schemaRef ds:uri="http://schemas.microsoft.com/office/2006/metadata/properties"/>
    <ds:schemaRef ds:uri="http://schemas.microsoft.com/office/infopath/2007/PartnerControls"/>
    <ds:schemaRef ds:uri="cf4eeb02-ad7a-4b65-9e4f-024c6f584688"/>
    <ds:schemaRef ds:uri="58940d4a-e565-41c5-9cce-5c0f9519b6a9"/>
  </ds:schemaRefs>
</ds:datastoreItem>
</file>

<file path=customXml/itemProps3.xml><?xml version="1.0" encoding="utf-8"?>
<ds:datastoreItem xmlns:ds="http://schemas.openxmlformats.org/officeDocument/2006/customXml" ds:itemID="{70ED8E39-76DF-4B16-A50D-72964CA98D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Geschäftsstellenleitung</vt:lpstr>
    </vt:vector>
  </TitlesOfParts>
  <Company>Bayerischer Tischtennis Verband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Geschäftsstellenleitung</dc:title>
  <dc:subject/>
  <dc:creator>Bayerischer Tischtennisverband e. V.</dc:creator>
  <cp:keywords/>
  <cp:lastModifiedBy>Carsten Matthias</cp:lastModifiedBy>
  <cp:revision>3</cp:revision>
  <cp:lastPrinted>2026-03-30T08:03:00Z</cp:lastPrinted>
  <dcterms:created xsi:type="dcterms:W3CDTF">2026-03-30T08:01:00Z</dcterms:created>
  <dcterms:modified xsi:type="dcterms:W3CDTF">2026-03-30T08:04:00Z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0x010100D9DBD15209CDC041B2F5026FDB0E7CBA</vt:lpwstr>
  </property>
</Properties>
</file>